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0F3E4">
      <w:pPr>
        <w:jc w:val="center"/>
        <w:rPr>
          <w:rFonts w:hint="eastAsia" w:ascii="黑体" w:hAnsi="Times New Roman" w:eastAsia="黑体"/>
          <w:b/>
          <w:color w:val="auto"/>
          <w:sz w:val="44"/>
          <w:szCs w:val="44"/>
        </w:rPr>
      </w:pPr>
      <w:r>
        <w:rPr>
          <w:rFonts w:hint="eastAsia" w:ascii="黑体" w:hAnsi="Times New Roman" w:eastAsia="黑体"/>
          <w:b/>
          <w:color w:val="auto"/>
          <w:sz w:val="44"/>
          <w:szCs w:val="44"/>
          <w:lang w:eastAsia="zh-CN"/>
        </w:rPr>
        <w:t>《</w:t>
      </w:r>
      <w:r>
        <w:rPr>
          <w:rFonts w:hint="eastAsia" w:ascii="黑体" w:hAnsi="Times New Roman" w:eastAsia="黑体"/>
          <w:b/>
          <w:color w:val="auto"/>
          <w:sz w:val="44"/>
          <w:szCs w:val="44"/>
        </w:rPr>
        <w:t>法学综合</w:t>
      </w:r>
      <w:r>
        <w:rPr>
          <w:rFonts w:hint="eastAsia" w:ascii="黑体" w:hAnsi="Times New Roman" w:eastAsia="黑体"/>
          <w:b/>
          <w:color w:val="auto"/>
          <w:sz w:val="44"/>
          <w:szCs w:val="44"/>
          <w:lang w:eastAsia="zh-CN"/>
        </w:rPr>
        <w:t>》</w:t>
      </w:r>
      <w:r>
        <w:rPr>
          <w:rFonts w:hint="eastAsia" w:ascii="黑体" w:hAnsi="Times New Roman" w:eastAsia="黑体"/>
          <w:b/>
          <w:color w:val="auto"/>
          <w:sz w:val="44"/>
          <w:szCs w:val="44"/>
        </w:rPr>
        <w:t>考试大纲</w:t>
      </w:r>
    </w:p>
    <w:p w14:paraId="79CBC7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1" w:after="280" w:line="219" w:lineRule="auto"/>
        <w:ind w:left="79"/>
        <w:jc w:val="left"/>
        <w:textAlignment w:val="baseline"/>
        <w:rPr>
          <w:rFonts w:ascii="宋体" w:hAnsi="宋体" w:eastAsia="宋体" w:cs="宋体"/>
          <w:b/>
          <w:bCs/>
          <w:snapToGrid w:val="0"/>
          <w:color w:val="auto"/>
          <w:spacing w:val="-13"/>
          <w:kern w:val="0"/>
          <w:sz w:val="30"/>
          <w:szCs w:val="30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-13"/>
          <w:kern w:val="0"/>
          <w:sz w:val="30"/>
          <w:szCs w:val="30"/>
          <w:highlight w:val="none"/>
          <w:lang w:eastAsia="en-US"/>
        </w:rPr>
        <w:t>Ⅰ考试性质</w:t>
      </w:r>
    </w:p>
    <w:p w14:paraId="4FB51047">
      <w:pPr>
        <w:ind w:firstLine="560" w:firstLineChars="200"/>
        <w:jc w:val="both"/>
        <w:rPr>
          <w:rFonts w:hint="eastAsia" w:ascii="宋体" w:hAnsi="宋体" w:eastAsia="宋体" w:cs="宋体"/>
          <w:color w:val="auto"/>
          <w:kern w:val="0"/>
          <w:sz w:val="28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kern w:val="0"/>
          <w:sz w:val="28"/>
          <w:szCs w:val="21"/>
          <w:highlight w:val="none"/>
          <w:lang w:val="en-US" w:eastAsia="zh-CN"/>
        </w:rPr>
        <w:t>法学综合是法律专业研究生入学复试科目，本考试大纲的制定力求反映法律专业的特点，</w:t>
      </w:r>
      <w:r>
        <w:rPr>
          <w:rFonts w:ascii="宋体" w:hAnsi="宋体" w:eastAsia="宋体" w:cs="宋体"/>
          <w:color w:val="auto"/>
          <w:kern w:val="0"/>
          <w:sz w:val="28"/>
          <w:szCs w:val="21"/>
          <w:highlight w:val="none"/>
        </w:rPr>
        <w:t>科学、公平、准确、规范地测评考生的相关知识基础、基本素质</w:t>
      </w:r>
      <w:r>
        <w:rPr>
          <w:rFonts w:ascii="宋体" w:hAnsi="宋体" w:cs="宋体"/>
          <w:color w:val="auto"/>
          <w:kern w:val="0"/>
          <w:sz w:val="28"/>
          <w:szCs w:val="21"/>
          <w:highlight w:val="none"/>
        </w:rPr>
        <w:t>和综合能力。</w:t>
      </w:r>
      <w:r>
        <w:rPr>
          <w:rFonts w:hint="eastAsia" w:ascii="宋体" w:hAnsi="宋体" w:cs="宋体"/>
          <w:color w:val="auto"/>
          <w:kern w:val="0"/>
          <w:sz w:val="28"/>
          <w:szCs w:val="21"/>
          <w:highlight w:val="none"/>
          <w:lang w:val="en-US" w:eastAsia="zh-CN"/>
        </w:rPr>
        <w:t>法学综合考试的目的是测试考生对</w:t>
      </w:r>
      <w:r>
        <w:rPr>
          <w:rFonts w:hint="eastAsia" w:ascii="宋体" w:hAnsi="宋体" w:cs="宋体"/>
          <w:color w:val="auto"/>
          <w:kern w:val="0"/>
          <w:sz w:val="28"/>
          <w:szCs w:val="21"/>
          <w:highlight w:val="none"/>
        </w:rPr>
        <w:t>民法学、刑法学的基本概念、基本原理、基本制度和《中华人民共和国民法典》《中华人民共和国刑法》等相关法律法规</w:t>
      </w:r>
      <w:r>
        <w:rPr>
          <w:rFonts w:hint="eastAsia" w:ascii="宋体" w:hAnsi="宋体" w:cs="宋体"/>
          <w:color w:val="auto"/>
          <w:kern w:val="0"/>
          <w:sz w:val="28"/>
          <w:szCs w:val="21"/>
          <w:highlight w:val="none"/>
          <w:lang w:val="en-US" w:eastAsia="zh-CN"/>
        </w:rPr>
        <w:t>的掌握情况，以及</w:t>
      </w:r>
      <w:r>
        <w:rPr>
          <w:rFonts w:hint="eastAsia" w:ascii="宋体" w:hAnsi="宋体" w:cs="宋体"/>
          <w:color w:val="auto"/>
          <w:kern w:val="0"/>
          <w:sz w:val="28"/>
          <w:szCs w:val="21"/>
          <w:highlight w:val="none"/>
        </w:rPr>
        <w:t>分析解决实际生活中发生的民事、刑事司法领域的现实问题</w:t>
      </w:r>
      <w:r>
        <w:rPr>
          <w:rFonts w:hint="eastAsia" w:ascii="宋体" w:hAnsi="宋体" w:cs="宋体"/>
          <w:color w:val="auto"/>
          <w:kern w:val="0"/>
          <w:sz w:val="28"/>
          <w:szCs w:val="21"/>
          <w:highlight w:val="none"/>
          <w:lang w:val="en-US" w:eastAsia="zh-CN"/>
        </w:rPr>
        <w:t>的能力。</w:t>
      </w:r>
    </w:p>
    <w:p w14:paraId="7D6AC0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1" w:after="280" w:line="219" w:lineRule="auto"/>
        <w:ind w:left="79"/>
        <w:jc w:val="left"/>
        <w:textAlignment w:val="baseline"/>
        <w:rPr>
          <w:rFonts w:ascii="宋体" w:hAnsi="宋体" w:eastAsia="宋体" w:cs="宋体"/>
          <w:b/>
          <w:bCs/>
          <w:snapToGrid w:val="0"/>
          <w:color w:val="auto"/>
          <w:spacing w:val="-13"/>
          <w:kern w:val="0"/>
          <w:sz w:val="30"/>
          <w:szCs w:val="30"/>
          <w:highlight w:val="none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auto"/>
          <w:spacing w:val="-13"/>
          <w:kern w:val="0"/>
          <w:sz w:val="30"/>
          <w:szCs w:val="30"/>
          <w:highlight w:val="none"/>
          <w:lang w:eastAsia="en-US"/>
        </w:rPr>
        <w:t>Ⅱ 考查目标</w:t>
      </w:r>
    </w:p>
    <w:p w14:paraId="04FFC4B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1" w:lineRule="auto"/>
        <w:ind w:left="604" w:leftChars="0" w:right="52" w:rightChars="0"/>
        <w:jc w:val="both"/>
        <w:textAlignment w:val="baseline"/>
        <w:rPr>
          <w:rFonts w:hint="eastAsia" w:ascii="宋体" w:hAnsi="宋体" w:eastAsia="宋体" w:cs="宋体"/>
          <w:snapToGrid w:val="0"/>
          <w:color w:val="auto"/>
          <w:spacing w:val="-4"/>
          <w:kern w:val="0"/>
          <w:sz w:val="28"/>
          <w:szCs w:val="28"/>
          <w:highlight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-4"/>
          <w:kern w:val="0"/>
          <w:sz w:val="28"/>
          <w:szCs w:val="28"/>
          <w:highlight w:val="none"/>
          <w:lang w:val="en-US" w:eastAsia="zh-CN"/>
        </w:rPr>
        <w:t>1.要求</w:t>
      </w:r>
      <w:r>
        <w:rPr>
          <w:rFonts w:hint="eastAsia" w:ascii="宋体" w:hAnsi="宋体" w:eastAsia="宋体" w:cs="宋体"/>
          <w:snapToGrid w:val="0"/>
          <w:color w:val="auto"/>
          <w:spacing w:val="-4"/>
          <w:kern w:val="0"/>
          <w:sz w:val="28"/>
          <w:szCs w:val="28"/>
          <w:highlight w:val="none"/>
          <w:lang w:eastAsia="en-US"/>
        </w:rPr>
        <w:t>考生</w:t>
      </w:r>
      <w:r>
        <w:rPr>
          <w:rFonts w:hint="eastAsia" w:ascii="宋体" w:hAnsi="宋体" w:eastAsia="宋体" w:cs="宋体"/>
          <w:snapToGrid w:val="0"/>
          <w:color w:val="auto"/>
          <w:spacing w:val="-4"/>
          <w:kern w:val="0"/>
          <w:sz w:val="28"/>
          <w:szCs w:val="28"/>
          <w:highlight w:val="none"/>
          <w:lang w:val="en-US" w:eastAsia="zh-CN"/>
        </w:rPr>
        <w:t>具有</w:t>
      </w:r>
      <w:r>
        <w:rPr>
          <w:rFonts w:hint="eastAsia" w:ascii="宋体" w:hAnsi="宋体" w:eastAsia="宋体" w:cs="宋体"/>
          <w:snapToGrid w:val="0"/>
          <w:color w:val="auto"/>
          <w:spacing w:val="-4"/>
          <w:kern w:val="0"/>
          <w:sz w:val="28"/>
          <w:szCs w:val="28"/>
          <w:highlight w:val="none"/>
          <w:lang w:eastAsia="en-US"/>
        </w:rPr>
        <w:t>民法学、刑法学等课程的</w:t>
      </w:r>
      <w:r>
        <w:rPr>
          <w:rFonts w:hint="eastAsia" w:ascii="宋体" w:hAnsi="宋体" w:eastAsia="宋体" w:cs="宋体"/>
          <w:snapToGrid w:val="0"/>
          <w:color w:val="auto"/>
          <w:spacing w:val="-4"/>
          <w:kern w:val="0"/>
          <w:sz w:val="28"/>
          <w:szCs w:val="28"/>
          <w:highlight w:val="none"/>
          <w:lang w:val="en-US" w:eastAsia="zh-CN"/>
        </w:rPr>
        <w:t>基础知识</w:t>
      </w:r>
      <w:r>
        <w:rPr>
          <w:rFonts w:hint="eastAsia" w:ascii="宋体" w:hAnsi="宋体" w:eastAsia="宋体" w:cs="宋体"/>
          <w:snapToGrid w:val="0"/>
          <w:color w:val="auto"/>
          <w:spacing w:val="-4"/>
          <w:kern w:val="0"/>
          <w:sz w:val="28"/>
          <w:szCs w:val="28"/>
          <w:highlight w:val="none"/>
          <w:lang w:eastAsia="en-US"/>
        </w:rPr>
        <w:t>。</w:t>
      </w:r>
    </w:p>
    <w:p w14:paraId="69D38E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1" w:lineRule="auto"/>
        <w:ind w:left="28" w:right="52" w:firstLine="576"/>
        <w:jc w:val="both"/>
        <w:textAlignment w:val="baseline"/>
        <w:rPr>
          <w:rFonts w:hint="eastAsia" w:ascii="宋体" w:hAnsi="宋体" w:eastAsia="宋体" w:cs="宋体"/>
          <w:snapToGrid w:val="0"/>
          <w:color w:val="auto"/>
          <w:spacing w:val="-4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spacing w:val="-4"/>
          <w:kern w:val="0"/>
          <w:sz w:val="28"/>
          <w:szCs w:val="28"/>
          <w:highlight w:val="none"/>
          <w:lang w:val="en-US" w:eastAsia="zh-CN"/>
        </w:rPr>
        <w:t>2.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8"/>
          <w:szCs w:val="28"/>
          <w:highlight w:val="none"/>
          <w:lang w:eastAsia="en-US"/>
        </w:rPr>
        <w:t>要求</w:t>
      </w:r>
      <w:r>
        <w:rPr>
          <w:rFonts w:hint="eastAsia" w:ascii="宋体" w:hAnsi="宋体" w:eastAsia="宋体" w:cs="宋体"/>
          <w:snapToGrid w:val="0"/>
          <w:color w:val="auto"/>
          <w:spacing w:val="-4"/>
          <w:kern w:val="0"/>
          <w:sz w:val="28"/>
          <w:szCs w:val="28"/>
          <w:highlight w:val="none"/>
          <w:lang w:val="en-US" w:eastAsia="zh-CN"/>
        </w:rPr>
        <w:t>考生能够运用所学的基础理论和制度规定来综合分析具体案例。</w:t>
      </w:r>
    </w:p>
    <w:p w14:paraId="7A6FE2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1" w:lineRule="auto"/>
        <w:ind w:left="28" w:right="52" w:firstLine="576"/>
        <w:jc w:val="both"/>
        <w:textAlignment w:val="baseline"/>
        <w:rPr>
          <w:rFonts w:ascii="宋体" w:hAnsi="宋体" w:eastAsia="宋体" w:cs="宋体"/>
          <w:snapToGrid w:val="0"/>
          <w:color w:val="auto"/>
          <w:spacing w:val="-4"/>
          <w:kern w:val="0"/>
          <w:sz w:val="28"/>
          <w:szCs w:val="28"/>
          <w:highlight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-4"/>
          <w:kern w:val="0"/>
          <w:sz w:val="28"/>
          <w:szCs w:val="28"/>
          <w:highlight w:val="none"/>
          <w:lang w:val="en-US" w:eastAsia="zh-CN"/>
        </w:rPr>
        <w:t>3.要求考生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8"/>
          <w:szCs w:val="28"/>
          <w:highlight w:val="none"/>
          <w:lang w:eastAsia="en-US"/>
        </w:rPr>
        <w:t>具有较强的文字材料理解能力和书面语表达能力。</w:t>
      </w:r>
    </w:p>
    <w:p w14:paraId="7ABF8C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1" w:after="280" w:line="219" w:lineRule="auto"/>
        <w:ind w:left="79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spacing w:val="-13"/>
          <w:kern w:val="0"/>
          <w:sz w:val="30"/>
          <w:szCs w:val="30"/>
          <w:highlight w:val="none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auto"/>
          <w:spacing w:val="-13"/>
          <w:kern w:val="0"/>
          <w:sz w:val="30"/>
          <w:szCs w:val="30"/>
          <w:highlight w:val="none"/>
          <w:lang w:eastAsia="en-US"/>
        </w:rPr>
        <w:t xml:space="preserve">Ⅲ </w:t>
      </w:r>
      <w:r>
        <w:rPr>
          <w:rFonts w:hint="eastAsia" w:ascii="宋体" w:hAnsi="宋体" w:cs="宋体"/>
          <w:b/>
          <w:bCs/>
          <w:snapToGrid w:val="0"/>
          <w:color w:val="auto"/>
          <w:spacing w:val="-13"/>
          <w:kern w:val="0"/>
          <w:sz w:val="30"/>
          <w:szCs w:val="30"/>
          <w:highlight w:val="none"/>
          <w:lang w:eastAsia="zh-CN"/>
        </w:rPr>
        <w:t>內容</w:t>
      </w:r>
      <w:r>
        <w:rPr>
          <w:rFonts w:ascii="宋体" w:hAnsi="宋体" w:eastAsia="宋体" w:cs="宋体"/>
          <w:b/>
          <w:bCs/>
          <w:snapToGrid w:val="0"/>
          <w:color w:val="auto"/>
          <w:spacing w:val="-13"/>
          <w:kern w:val="0"/>
          <w:sz w:val="30"/>
          <w:szCs w:val="30"/>
          <w:highlight w:val="none"/>
          <w:lang w:eastAsia="en-US"/>
        </w:rPr>
        <w:t>和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-13"/>
          <w:kern w:val="0"/>
          <w:sz w:val="30"/>
          <w:szCs w:val="30"/>
          <w:highlight w:val="none"/>
          <w:lang w:eastAsia="en-US"/>
        </w:rPr>
        <w:t>参考书目</w:t>
      </w:r>
    </w:p>
    <w:p w14:paraId="65B987E5">
      <w:pPr>
        <w:pStyle w:val="5"/>
        <w:spacing w:before="0" w:beforeAutospacing="0" w:after="0" w:afterAutospacing="0"/>
        <w:ind w:left="560"/>
        <w:rPr>
          <w:b/>
          <w:bCs/>
          <w:color w:val="auto"/>
          <w:sz w:val="28"/>
          <w:szCs w:val="21"/>
          <w:highlight w:val="none"/>
        </w:rPr>
      </w:pPr>
      <w:r>
        <w:rPr>
          <w:rFonts w:hint="eastAsia"/>
          <w:b/>
          <w:bCs/>
          <w:color w:val="auto"/>
          <w:sz w:val="28"/>
          <w:szCs w:val="21"/>
          <w:highlight w:val="none"/>
        </w:rPr>
        <w:t>一、内容</w:t>
      </w:r>
    </w:p>
    <w:p w14:paraId="2C2FC68E">
      <w:pPr>
        <w:pStyle w:val="5"/>
        <w:spacing w:before="0" w:beforeAutospacing="0" w:after="0" w:afterAutospacing="0"/>
        <w:ind w:left="560"/>
        <w:rPr>
          <w:rFonts w:hint="eastAsia"/>
          <w:color w:val="auto"/>
          <w:sz w:val="28"/>
          <w:szCs w:val="21"/>
          <w:highlight w:val="none"/>
        </w:rPr>
      </w:pPr>
      <w:r>
        <w:rPr>
          <w:rFonts w:hint="eastAsia"/>
          <w:color w:val="auto"/>
          <w:sz w:val="28"/>
          <w:szCs w:val="21"/>
          <w:highlight w:val="none"/>
          <w:lang w:eastAsia="zh-CN"/>
        </w:rPr>
        <w:t>民法学、刑法学</w:t>
      </w:r>
    </w:p>
    <w:p w14:paraId="41735421">
      <w:pPr>
        <w:pStyle w:val="5"/>
        <w:numPr>
          <w:ilvl w:val="0"/>
          <w:numId w:val="0"/>
        </w:numPr>
        <w:spacing w:before="0" w:beforeAutospacing="0" w:after="0" w:afterAutospacing="0"/>
        <w:ind w:firstLine="562" w:firstLineChars="200"/>
        <w:outlineLvl w:val="0"/>
        <w:rPr>
          <w:rFonts w:hint="eastAsia"/>
          <w:b/>
          <w:color w:val="auto"/>
          <w:sz w:val="28"/>
          <w:szCs w:val="21"/>
          <w:highlight w:val="none"/>
        </w:rPr>
      </w:pPr>
      <w:r>
        <w:rPr>
          <w:rFonts w:hint="eastAsia"/>
          <w:b/>
          <w:bCs/>
          <w:color w:val="auto"/>
          <w:sz w:val="28"/>
          <w:szCs w:val="21"/>
          <w:highlight w:val="none"/>
          <w:lang w:eastAsia="zh-CN"/>
        </w:rPr>
        <w:t>二</w:t>
      </w:r>
      <w:r>
        <w:rPr>
          <w:rFonts w:hint="eastAsia"/>
          <w:b/>
          <w:bCs/>
          <w:color w:val="auto"/>
          <w:sz w:val="28"/>
          <w:szCs w:val="21"/>
          <w:highlight w:val="none"/>
        </w:rPr>
        <w:t>、</w:t>
      </w:r>
      <w:r>
        <w:rPr>
          <w:rFonts w:hint="eastAsia"/>
          <w:b/>
          <w:bCs/>
          <w:color w:val="auto"/>
          <w:sz w:val="28"/>
          <w:szCs w:val="21"/>
          <w:highlight w:val="none"/>
          <w:lang w:eastAsia="zh-CN"/>
        </w:rPr>
        <w:t>参</w:t>
      </w:r>
      <w:r>
        <w:rPr>
          <w:rFonts w:hint="eastAsia"/>
          <w:b/>
          <w:color w:val="auto"/>
          <w:sz w:val="28"/>
          <w:szCs w:val="21"/>
          <w:highlight w:val="none"/>
        </w:rPr>
        <w:t>考书目</w:t>
      </w:r>
    </w:p>
    <w:p w14:paraId="12AA09DA">
      <w:pPr>
        <w:ind w:firstLine="420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《民法学》（上、下册，第二版），马克思主义理论研究和建设工程重点教材，《民法学》编写组主编，高等教育出版社，2022年版。</w:t>
      </w:r>
    </w:p>
    <w:p w14:paraId="737B7F15">
      <w:pPr>
        <w:ind w:firstLine="420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《民法学》（第</w:t>
      </w:r>
      <w:r>
        <w:rPr>
          <w:rFonts w:hint="eastAsia" w:ascii="宋体" w:hAnsi="宋体"/>
          <w:color w:val="auto"/>
          <w:sz w:val="28"/>
          <w:szCs w:val="28"/>
          <w:lang w:val="en-US" w:eastAsia="zh-Hans"/>
        </w:rPr>
        <w:t>九</w:t>
      </w:r>
      <w:r>
        <w:rPr>
          <w:rFonts w:hint="eastAsia" w:ascii="宋体" w:hAnsi="宋体"/>
          <w:color w:val="auto"/>
          <w:sz w:val="28"/>
          <w:szCs w:val="28"/>
        </w:rPr>
        <w:t>版），魏振瀛主编，北京大学出版社，202</w:t>
      </w:r>
      <w:r>
        <w:rPr>
          <w:rFonts w:hint="default" w:ascii="宋体" w:hAnsi="宋体"/>
          <w:color w:val="auto"/>
          <w:sz w:val="28"/>
          <w:szCs w:val="28"/>
        </w:rPr>
        <w:t>4</w:t>
      </w:r>
      <w:r>
        <w:rPr>
          <w:rFonts w:hint="eastAsia" w:ascii="宋体" w:hAnsi="宋体"/>
          <w:color w:val="auto"/>
          <w:sz w:val="28"/>
          <w:szCs w:val="28"/>
        </w:rPr>
        <w:t>年版。</w:t>
      </w:r>
    </w:p>
    <w:p w14:paraId="6E65E2AA">
      <w:pPr>
        <w:ind w:firstLine="420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《刑法学》（上、下册，第二版），马克思主义理论研究和建设工程重点教材，《刑法学》编写组主编，高等教育出版社，2023年版。</w:t>
      </w:r>
    </w:p>
    <w:p w14:paraId="66350EB1">
      <w:pPr>
        <w:ind w:firstLine="420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《刑法学》（第十版），高铭暄、马克昌主编，北京大学出版社、高等教育出版社，2022年版。</w:t>
      </w:r>
    </w:p>
    <w:p w14:paraId="05DB23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1" w:after="280" w:line="219" w:lineRule="auto"/>
        <w:ind w:left="79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spacing w:val="-13"/>
          <w:kern w:val="0"/>
          <w:sz w:val="30"/>
          <w:szCs w:val="30"/>
          <w:highlight w:val="none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auto"/>
          <w:spacing w:val="-13"/>
          <w:kern w:val="0"/>
          <w:sz w:val="30"/>
          <w:szCs w:val="30"/>
          <w:highlight w:val="none"/>
          <w:lang w:eastAsia="en-US"/>
        </w:rPr>
        <w:t>Ⅳ 考查内容</w:t>
      </w:r>
    </w:p>
    <w:p w14:paraId="24A97904">
      <w:pPr>
        <w:jc w:val="center"/>
        <w:rPr>
          <w:rFonts w:hint="eastAsia" w:ascii="宋体" w:hAnsi="宋体"/>
          <w:b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</w:rPr>
        <w:t>民法学考</w:t>
      </w:r>
      <w:r>
        <w:rPr>
          <w:rFonts w:hint="eastAsia" w:ascii="宋体" w:hAnsi="宋体"/>
          <w:b/>
          <w:color w:val="auto"/>
          <w:sz w:val="28"/>
          <w:szCs w:val="28"/>
          <w:lang w:eastAsia="zh-CN"/>
        </w:rPr>
        <w:t>查</w:t>
      </w:r>
      <w:r>
        <w:rPr>
          <w:rFonts w:hint="eastAsia" w:ascii="宋体" w:hAnsi="宋体"/>
          <w:b/>
          <w:color w:val="auto"/>
          <w:sz w:val="28"/>
          <w:szCs w:val="28"/>
        </w:rPr>
        <w:t>内容</w:t>
      </w:r>
    </w:p>
    <w:p w14:paraId="6630226D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第一章 民 法 概 述</w:t>
      </w:r>
    </w:p>
    <w:p w14:paraId="449FD53C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第二章 自 然 人 </w:t>
      </w:r>
    </w:p>
    <w:p w14:paraId="130F35A9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第三章 法人和非法人组织 </w:t>
      </w:r>
    </w:p>
    <w:p w14:paraId="6ED31739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第四章 民事法律行为</w:t>
      </w:r>
    </w:p>
    <w:p w14:paraId="104FBC9B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第五章 代 理 </w:t>
      </w:r>
    </w:p>
    <w:p w14:paraId="322CBC66">
      <w:pPr>
        <w:spacing w:line="360" w:lineRule="auto"/>
        <w:ind w:firstLine="420"/>
        <w:rPr>
          <w:rFonts w:hint="eastAsia" w:ascii="宋体" w:hAnsi="宋体" w:cs="Arial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第六章 诉讼时效与期间 </w:t>
      </w:r>
    </w:p>
    <w:p w14:paraId="47102651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第七章 物 权 概 述 </w:t>
      </w:r>
    </w:p>
    <w:p w14:paraId="52A020E5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第八章 所 有 权 </w:t>
      </w:r>
    </w:p>
    <w:p w14:paraId="5E8EF095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第九章 用 益 物 权 </w:t>
      </w:r>
    </w:p>
    <w:p w14:paraId="3BA951B9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第十章 担 保 物 权</w:t>
      </w:r>
    </w:p>
    <w:p w14:paraId="50B9FBF0">
      <w:pPr>
        <w:spacing w:line="360" w:lineRule="auto"/>
        <w:ind w:firstLine="420"/>
        <w:rPr>
          <w:rFonts w:hint="eastAsia" w:ascii="宋体" w:hAnsi="宋体" w:cs="Arial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第十一章 占 有 </w:t>
      </w:r>
    </w:p>
    <w:p w14:paraId="3C551171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第十二章 债与合同概述 </w:t>
      </w:r>
    </w:p>
    <w:p w14:paraId="26F274F3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第十三章 合同的订立和效力 </w:t>
      </w:r>
    </w:p>
    <w:p w14:paraId="340438DD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第十四章 合同的履行 </w:t>
      </w:r>
    </w:p>
    <w:p w14:paraId="1E95FC51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第十五章 合同的保全和担保</w:t>
      </w:r>
    </w:p>
    <w:p w14:paraId="251E0E8C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第十六章 合同的变更、转让和权利义务终止 </w:t>
      </w:r>
    </w:p>
    <w:p w14:paraId="479E1ADF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第十七章 违 约 责 任 </w:t>
      </w:r>
    </w:p>
    <w:p w14:paraId="492D9FA9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第十八章 移转财产权利合同</w:t>
      </w:r>
    </w:p>
    <w:p w14:paraId="2A1A61F7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第十九章 完成工作交付成果合同</w:t>
      </w:r>
    </w:p>
    <w:p w14:paraId="194CDFF5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第二十章 提供劳务合同 </w:t>
      </w:r>
    </w:p>
    <w:p w14:paraId="1219934C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第二十一章 技 术 合 同</w:t>
      </w:r>
    </w:p>
    <w:p w14:paraId="66C69F5E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第二十二章 保证合同、合伙合同</w:t>
      </w:r>
    </w:p>
    <w:p w14:paraId="31BB3F2E">
      <w:pPr>
        <w:spacing w:line="360" w:lineRule="auto"/>
        <w:ind w:firstLine="420"/>
        <w:rPr>
          <w:rFonts w:hint="eastAsia" w:ascii="宋体" w:hAnsi="宋体" w:cs="Arial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第二十三章 准 合 同 </w:t>
      </w:r>
    </w:p>
    <w:p w14:paraId="48DE59CA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第二十四章 人格权概述</w:t>
      </w:r>
    </w:p>
    <w:p w14:paraId="2895D07E">
      <w:pPr>
        <w:spacing w:line="360" w:lineRule="auto"/>
        <w:ind w:firstLine="420"/>
        <w:rPr>
          <w:rFonts w:hint="eastAsia" w:ascii="宋体" w:hAnsi="宋体" w:cs="Arial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第二十五章 具体人格权 </w:t>
      </w:r>
    </w:p>
    <w:p w14:paraId="080E5881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第二十六章 婚姻家庭概述 </w:t>
      </w:r>
    </w:p>
    <w:p w14:paraId="296F8BD3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第二十七章 结婚和离婚 </w:t>
      </w:r>
    </w:p>
    <w:p w14:paraId="326BB334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第二十八章 家 庭 关 系 </w:t>
      </w:r>
    </w:p>
    <w:p w14:paraId="641BFF2E">
      <w:pPr>
        <w:spacing w:line="360" w:lineRule="auto"/>
        <w:ind w:firstLine="420"/>
        <w:rPr>
          <w:rFonts w:hint="eastAsia" w:ascii="宋体" w:hAnsi="宋体" w:cs="Arial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第二十九章 收 养 </w:t>
      </w:r>
    </w:p>
    <w:p w14:paraId="27D10F26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第三十章 继 承 概 述 </w:t>
      </w:r>
    </w:p>
    <w:p w14:paraId="5480D084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第三十一章 法 定 继 承 </w:t>
      </w:r>
    </w:p>
    <w:p w14:paraId="214AD206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第三十二章 遗嘱继承和遗赠 </w:t>
      </w:r>
    </w:p>
    <w:p w14:paraId="28F81E4B">
      <w:pPr>
        <w:spacing w:line="360" w:lineRule="auto"/>
        <w:ind w:firstLine="420"/>
        <w:rPr>
          <w:rFonts w:hint="eastAsia" w:ascii="宋体" w:hAnsi="宋体" w:cs="Arial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第三十三章 遗产的处理 </w:t>
      </w:r>
    </w:p>
    <w:p w14:paraId="070D6B3E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第三十四章 侵权责任概述 </w:t>
      </w:r>
    </w:p>
    <w:p w14:paraId="5277881B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第三十五章 特殊侵权责任 </w:t>
      </w:r>
    </w:p>
    <w:p w14:paraId="3BFB84BD">
      <w:pPr>
        <w:spacing w:line="360" w:lineRule="auto"/>
        <w:jc w:val="center"/>
        <w:rPr>
          <w:rFonts w:hint="eastAsia" w:ascii="宋体" w:hAnsi="宋体"/>
          <w:color w:val="auto"/>
          <w:sz w:val="24"/>
          <w:szCs w:val="24"/>
        </w:rPr>
      </w:pPr>
    </w:p>
    <w:p w14:paraId="69AC0A53">
      <w:pPr>
        <w:spacing w:line="360" w:lineRule="auto"/>
        <w:jc w:val="center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刑法学考</w:t>
      </w: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查</w:t>
      </w:r>
      <w:bookmarkStart w:id="0" w:name="_GoBack"/>
      <w:bookmarkEnd w:id="0"/>
      <w:r>
        <w:rPr>
          <w:rFonts w:hint="eastAsia" w:ascii="宋体" w:hAnsi="宋体"/>
          <w:b/>
          <w:bCs/>
          <w:color w:val="auto"/>
          <w:sz w:val="28"/>
          <w:szCs w:val="28"/>
        </w:rPr>
        <w:t>内容</w:t>
      </w:r>
    </w:p>
    <w:p w14:paraId="6DCD0C43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第一章  刑法概说</w:t>
      </w:r>
    </w:p>
    <w:p w14:paraId="108C4F4F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第二章  刑法的基本原则</w:t>
      </w:r>
    </w:p>
    <w:p w14:paraId="5ED96376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第三章  刑法的效力</w:t>
      </w:r>
    </w:p>
    <w:p w14:paraId="079D978E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第四章  犯罪概念与犯罪构成</w:t>
      </w:r>
    </w:p>
    <w:p w14:paraId="42B21E14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第五章  犯罪客体</w:t>
      </w:r>
    </w:p>
    <w:p w14:paraId="15F6B6D4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第六章  犯罪客观方面</w:t>
      </w:r>
    </w:p>
    <w:p w14:paraId="59876541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第七章  犯罪主体</w:t>
      </w:r>
    </w:p>
    <w:p w14:paraId="0EF7D5AB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第八章  犯罪主观方面</w:t>
      </w:r>
    </w:p>
    <w:p w14:paraId="58F43C5D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第九章  正当行为</w:t>
      </w:r>
    </w:p>
    <w:p w14:paraId="4801BD1E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第十章  故意犯罪的停止形态</w:t>
      </w:r>
    </w:p>
    <w:p w14:paraId="5D293F7E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第十一章  共同犯罪</w:t>
      </w:r>
    </w:p>
    <w:p w14:paraId="09247DAD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第十二章  罪数</w:t>
      </w:r>
    </w:p>
    <w:p w14:paraId="79B2C193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第十三章  刑事责任</w:t>
      </w:r>
    </w:p>
    <w:p w14:paraId="0348A297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第十四章  刑罚及其种类</w:t>
      </w:r>
    </w:p>
    <w:p w14:paraId="1931BA96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第十五章  刑罚制度</w:t>
      </w:r>
    </w:p>
    <w:p w14:paraId="2B9149F5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第十六章  刑法各论概述</w:t>
      </w:r>
    </w:p>
    <w:p w14:paraId="3E7A40E9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第十七章  危害国家安全罪</w:t>
      </w:r>
    </w:p>
    <w:p w14:paraId="43F99503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第十八章  危害公共安全罪</w:t>
      </w:r>
    </w:p>
    <w:p w14:paraId="587DD7D9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第十九章  破坏社会主义市场经济秩序罪</w:t>
      </w:r>
    </w:p>
    <w:p w14:paraId="47F78AEB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第二十章  侵犯公民人身权利、民主权利罪</w:t>
      </w:r>
    </w:p>
    <w:p w14:paraId="4A2A0309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第二十一章  侵犯财产罪</w:t>
      </w:r>
    </w:p>
    <w:p w14:paraId="4CF81D80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第二十二章  妨害社会管理秩序罪</w:t>
      </w:r>
    </w:p>
    <w:p w14:paraId="69722E89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第二十三章  贪污贿赂罪</w:t>
      </w:r>
    </w:p>
    <w:p w14:paraId="078D4A55">
      <w:pPr>
        <w:spacing w:line="360" w:lineRule="auto"/>
        <w:ind w:firstLine="42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第二十四章  渎职罪</w:t>
      </w:r>
    </w:p>
    <w:p w14:paraId="49B4F926"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3NDI5OWJlMDQ5NTkyNzE1YzE5NTQ3NDk5M2U0ZDIifQ=="/>
  </w:docVars>
  <w:rsids>
    <w:rsidRoot w:val="005A7634"/>
    <w:rsid w:val="00027D21"/>
    <w:rsid w:val="000743E8"/>
    <w:rsid w:val="000A261D"/>
    <w:rsid w:val="000B0F64"/>
    <w:rsid w:val="000C2059"/>
    <w:rsid w:val="000E05B7"/>
    <w:rsid w:val="00123109"/>
    <w:rsid w:val="0013432E"/>
    <w:rsid w:val="00140860"/>
    <w:rsid w:val="001900EA"/>
    <w:rsid w:val="00192B7A"/>
    <w:rsid w:val="00192D0A"/>
    <w:rsid w:val="001C2C55"/>
    <w:rsid w:val="002C2491"/>
    <w:rsid w:val="002C355D"/>
    <w:rsid w:val="002C7986"/>
    <w:rsid w:val="00306551"/>
    <w:rsid w:val="00307B27"/>
    <w:rsid w:val="00333093"/>
    <w:rsid w:val="0034156A"/>
    <w:rsid w:val="0034500A"/>
    <w:rsid w:val="00351446"/>
    <w:rsid w:val="00360486"/>
    <w:rsid w:val="00384B81"/>
    <w:rsid w:val="003A10EB"/>
    <w:rsid w:val="003A4DB8"/>
    <w:rsid w:val="003C546F"/>
    <w:rsid w:val="003F09A6"/>
    <w:rsid w:val="00407F1E"/>
    <w:rsid w:val="00454071"/>
    <w:rsid w:val="00466624"/>
    <w:rsid w:val="004B2249"/>
    <w:rsid w:val="004D2E4D"/>
    <w:rsid w:val="00501C86"/>
    <w:rsid w:val="00526AA9"/>
    <w:rsid w:val="00574B2A"/>
    <w:rsid w:val="005A7634"/>
    <w:rsid w:val="005F52A6"/>
    <w:rsid w:val="006706C8"/>
    <w:rsid w:val="00683C33"/>
    <w:rsid w:val="006856CF"/>
    <w:rsid w:val="006A5BB3"/>
    <w:rsid w:val="006C410D"/>
    <w:rsid w:val="006D7CCF"/>
    <w:rsid w:val="006E7162"/>
    <w:rsid w:val="006F188B"/>
    <w:rsid w:val="007137BD"/>
    <w:rsid w:val="00760DD0"/>
    <w:rsid w:val="007633D4"/>
    <w:rsid w:val="00795724"/>
    <w:rsid w:val="007F4710"/>
    <w:rsid w:val="008350CF"/>
    <w:rsid w:val="00841136"/>
    <w:rsid w:val="008647D9"/>
    <w:rsid w:val="00870407"/>
    <w:rsid w:val="0087249E"/>
    <w:rsid w:val="00895E95"/>
    <w:rsid w:val="008A32F4"/>
    <w:rsid w:val="008B70EA"/>
    <w:rsid w:val="008E5054"/>
    <w:rsid w:val="0091120B"/>
    <w:rsid w:val="0091141A"/>
    <w:rsid w:val="0091656B"/>
    <w:rsid w:val="00954779"/>
    <w:rsid w:val="00954F2F"/>
    <w:rsid w:val="009726BB"/>
    <w:rsid w:val="00981D61"/>
    <w:rsid w:val="00983D74"/>
    <w:rsid w:val="009E0206"/>
    <w:rsid w:val="00A04E54"/>
    <w:rsid w:val="00A10DA8"/>
    <w:rsid w:val="00A20955"/>
    <w:rsid w:val="00A20C8B"/>
    <w:rsid w:val="00A2385E"/>
    <w:rsid w:val="00A448A5"/>
    <w:rsid w:val="00A66DBD"/>
    <w:rsid w:val="00AC7CAF"/>
    <w:rsid w:val="00AE069F"/>
    <w:rsid w:val="00AF46FB"/>
    <w:rsid w:val="00B038FC"/>
    <w:rsid w:val="00B13FC5"/>
    <w:rsid w:val="00B225D7"/>
    <w:rsid w:val="00B70ADB"/>
    <w:rsid w:val="00B76414"/>
    <w:rsid w:val="00BC2832"/>
    <w:rsid w:val="00BF0E35"/>
    <w:rsid w:val="00C7489A"/>
    <w:rsid w:val="00C90C47"/>
    <w:rsid w:val="00C9782C"/>
    <w:rsid w:val="00CA33F3"/>
    <w:rsid w:val="00CA4E21"/>
    <w:rsid w:val="00CB39C6"/>
    <w:rsid w:val="00D3760E"/>
    <w:rsid w:val="00D47CBE"/>
    <w:rsid w:val="00DC6B86"/>
    <w:rsid w:val="00E03BB3"/>
    <w:rsid w:val="00E05223"/>
    <w:rsid w:val="00E14D33"/>
    <w:rsid w:val="00E30991"/>
    <w:rsid w:val="00E44A05"/>
    <w:rsid w:val="00E65082"/>
    <w:rsid w:val="00EA7BF8"/>
    <w:rsid w:val="00EC786D"/>
    <w:rsid w:val="00ED2D56"/>
    <w:rsid w:val="00EF685E"/>
    <w:rsid w:val="00F2273E"/>
    <w:rsid w:val="00F325D9"/>
    <w:rsid w:val="00F506B6"/>
    <w:rsid w:val="00F86B70"/>
    <w:rsid w:val="00FA02F8"/>
    <w:rsid w:val="00FB392F"/>
    <w:rsid w:val="00FC6D88"/>
    <w:rsid w:val="00FE3CBE"/>
    <w:rsid w:val="00FF1FA3"/>
    <w:rsid w:val="01016F68"/>
    <w:rsid w:val="01F5260B"/>
    <w:rsid w:val="02922C89"/>
    <w:rsid w:val="050B6D23"/>
    <w:rsid w:val="059B76A5"/>
    <w:rsid w:val="05EE467B"/>
    <w:rsid w:val="060A0D89"/>
    <w:rsid w:val="06CB49BC"/>
    <w:rsid w:val="070103DE"/>
    <w:rsid w:val="0764271A"/>
    <w:rsid w:val="086724C2"/>
    <w:rsid w:val="0B7E024F"/>
    <w:rsid w:val="0EAA4EB7"/>
    <w:rsid w:val="0F8E47D8"/>
    <w:rsid w:val="101F18D4"/>
    <w:rsid w:val="102C5074"/>
    <w:rsid w:val="12971BF6"/>
    <w:rsid w:val="14213E6D"/>
    <w:rsid w:val="15BB3E4D"/>
    <w:rsid w:val="179D7CAF"/>
    <w:rsid w:val="18434D84"/>
    <w:rsid w:val="187327BD"/>
    <w:rsid w:val="1A163D48"/>
    <w:rsid w:val="1AFC1190"/>
    <w:rsid w:val="1BC670A8"/>
    <w:rsid w:val="1BCF61B0"/>
    <w:rsid w:val="1BED54EE"/>
    <w:rsid w:val="1DA653E3"/>
    <w:rsid w:val="1DA718A3"/>
    <w:rsid w:val="1DF82275"/>
    <w:rsid w:val="21CA5B44"/>
    <w:rsid w:val="222334A6"/>
    <w:rsid w:val="228E49F3"/>
    <w:rsid w:val="232079E6"/>
    <w:rsid w:val="244F035A"/>
    <w:rsid w:val="24877D1C"/>
    <w:rsid w:val="25703DEF"/>
    <w:rsid w:val="27363334"/>
    <w:rsid w:val="275859A0"/>
    <w:rsid w:val="2A506E02"/>
    <w:rsid w:val="2AF23A16"/>
    <w:rsid w:val="2B0100FD"/>
    <w:rsid w:val="2B5B780D"/>
    <w:rsid w:val="2C2D6D7E"/>
    <w:rsid w:val="2CFA077B"/>
    <w:rsid w:val="30403475"/>
    <w:rsid w:val="3049232A"/>
    <w:rsid w:val="3115045E"/>
    <w:rsid w:val="31197F4E"/>
    <w:rsid w:val="3200110E"/>
    <w:rsid w:val="336E01FC"/>
    <w:rsid w:val="33D21FDE"/>
    <w:rsid w:val="350031D3"/>
    <w:rsid w:val="357E0CC8"/>
    <w:rsid w:val="36F379DD"/>
    <w:rsid w:val="38E946AA"/>
    <w:rsid w:val="39333B77"/>
    <w:rsid w:val="3A6B7341"/>
    <w:rsid w:val="3BD056AD"/>
    <w:rsid w:val="3D8A3F82"/>
    <w:rsid w:val="3DB3B2ED"/>
    <w:rsid w:val="407A652F"/>
    <w:rsid w:val="40C559FD"/>
    <w:rsid w:val="4151142D"/>
    <w:rsid w:val="415C79E3"/>
    <w:rsid w:val="418C651A"/>
    <w:rsid w:val="41DA7286"/>
    <w:rsid w:val="427513E2"/>
    <w:rsid w:val="42A87384"/>
    <w:rsid w:val="447119F7"/>
    <w:rsid w:val="448654A3"/>
    <w:rsid w:val="461650C7"/>
    <w:rsid w:val="46207231"/>
    <w:rsid w:val="49BB5BEF"/>
    <w:rsid w:val="49C24C93"/>
    <w:rsid w:val="4A897A9B"/>
    <w:rsid w:val="4B820902"/>
    <w:rsid w:val="4BEA4569"/>
    <w:rsid w:val="4CC73F63"/>
    <w:rsid w:val="4E5B7858"/>
    <w:rsid w:val="4F350314"/>
    <w:rsid w:val="510145F7"/>
    <w:rsid w:val="514E559A"/>
    <w:rsid w:val="528F5E6A"/>
    <w:rsid w:val="53031F8E"/>
    <w:rsid w:val="53904E20"/>
    <w:rsid w:val="567710EF"/>
    <w:rsid w:val="56FE35BF"/>
    <w:rsid w:val="58DA3BB7"/>
    <w:rsid w:val="59B95E5A"/>
    <w:rsid w:val="59E97516"/>
    <w:rsid w:val="5A3E3CD2"/>
    <w:rsid w:val="5CA6628A"/>
    <w:rsid w:val="5CF27722"/>
    <w:rsid w:val="5D186A5C"/>
    <w:rsid w:val="5D9F0512"/>
    <w:rsid w:val="5DF64FF0"/>
    <w:rsid w:val="5ED15115"/>
    <w:rsid w:val="61903065"/>
    <w:rsid w:val="621766E0"/>
    <w:rsid w:val="62CE59EF"/>
    <w:rsid w:val="63E36016"/>
    <w:rsid w:val="670342B7"/>
    <w:rsid w:val="696077C1"/>
    <w:rsid w:val="6A8A71EB"/>
    <w:rsid w:val="6ABB2320"/>
    <w:rsid w:val="6CE32BE3"/>
    <w:rsid w:val="6D0B4734"/>
    <w:rsid w:val="6D3E42BD"/>
    <w:rsid w:val="6D4F0278"/>
    <w:rsid w:val="6DC509F2"/>
    <w:rsid w:val="6DFB0400"/>
    <w:rsid w:val="6F0A0C7F"/>
    <w:rsid w:val="70D92E7F"/>
    <w:rsid w:val="70F96E79"/>
    <w:rsid w:val="71ED0060"/>
    <w:rsid w:val="71FB277D"/>
    <w:rsid w:val="749869A9"/>
    <w:rsid w:val="74AA0420"/>
    <w:rsid w:val="7516167C"/>
    <w:rsid w:val="75FE283B"/>
    <w:rsid w:val="76312AB4"/>
    <w:rsid w:val="77E45A61"/>
    <w:rsid w:val="783F0EE9"/>
    <w:rsid w:val="79E9735F"/>
    <w:rsid w:val="7A342CD0"/>
    <w:rsid w:val="7A4F7B0A"/>
    <w:rsid w:val="7A996FD7"/>
    <w:rsid w:val="7BC975BF"/>
    <w:rsid w:val="7C1728A9"/>
    <w:rsid w:val="7C9537CE"/>
    <w:rsid w:val="7E5C27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脚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1138</Words>
  <Characters>1157</Characters>
  <Lines>7</Lines>
  <Paragraphs>2</Paragraphs>
  <TotalTime>4</TotalTime>
  <ScaleCrop>false</ScaleCrop>
  <LinksUpToDate>false</LinksUpToDate>
  <CharactersWithSpaces>1311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2021-08-29T09:51:00Z</dcterms:created>
  <dc:creator>czc</dc:creator>
  <cp:lastModifiedBy>nestlepearl</cp:lastModifiedBy>
  <dcterms:modified xsi:type="dcterms:W3CDTF">2025-09-16T09:49:27Z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3D75191AE5A34B87B88492BBFA13F012_13</vt:lpwstr>
  </property>
  <property fmtid="{D5CDD505-2E9C-101B-9397-08002B2CF9AE}" pid="4" name="KSOTemplateDocerSaveRecord">
    <vt:lpwstr>eyJoZGlkIjoiZDc3NDI5OWJlMDQ5NTkyNzE1YzE5NTQ3NDk5M2U0ZDIiLCJ1c2VySWQiOiIxOTEwMzA0NDIifQ==</vt:lpwstr>
  </property>
</Properties>
</file>